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7F" w:rsidRDefault="00297801">
      <w:pPr>
        <w:rPr>
          <w:noProof/>
          <w:lang w:eastAsia="en-NZ"/>
        </w:rPr>
      </w:pPr>
      <w:r w:rsidRPr="00E559E1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50.35pt;margin-top:-54.15pt;width:169.55pt;height:55.8pt;z-index:251660288;mso-width-percent:400;mso-width-percent:400;mso-width-relative:margin;mso-height-relative:margin" fillcolor="white [3201]" strokecolor="#4bacc6 [3208]" strokeweight="5pt">
            <v:stroke linestyle="thickThin"/>
            <v:shadow on="t" color="#868686" opacity=".5" offset="6pt,-6pt"/>
            <v:textbox>
              <w:txbxContent>
                <w:p w:rsidR="002E627F" w:rsidRDefault="002E627F">
                  <w:r>
                    <w:t>“Family is in background and on sideline”</w:t>
                  </w:r>
                  <w:r w:rsidR="008E30A6">
                    <w:t xml:space="preserve"> “Chess board black and white </w:t>
                  </w:r>
                  <w:proofErr w:type="spellStart"/>
                  <w:r w:rsidR="008E30A6">
                    <w:t>seperateness</w:t>
                  </w:r>
                  <w:proofErr w:type="spellEnd"/>
                  <w:r w:rsidR="008E30A6">
                    <w:t>”</w:t>
                  </w:r>
                </w:p>
              </w:txbxContent>
            </v:textbox>
          </v:shape>
        </w:pict>
      </w:r>
      <w:r w:rsidRPr="00E559E1">
        <w:rPr>
          <w:noProof/>
          <w:lang w:val="en-US" w:eastAsia="zh-TW"/>
        </w:rPr>
        <w:pict>
          <v:shape id="_x0000_s1031" type="#_x0000_t202" style="position:absolute;margin-left:125.4pt;margin-top:23.05pt;width:169.55pt;height:78.2pt;z-index:251668480;mso-width-percent:400;mso-width-percent:400;mso-width-relative:margin;mso-height-relative:margin" fillcolor="white [3201]" strokecolor="#4bacc6 [3208]" strokeweight="5pt">
            <v:stroke linestyle="thickThin"/>
            <v:shadow on="t" color="#868686" opacity=".5" offset="6pt,-6pt"/>
            <v:textbox>
              <w:txbxContent>
                <w:p w:rsidR="002B2F55" w:rsidRDefault="002B2F55">
                  <w:r>
                    <w:t xml:space="preserve">“There is not </w:t>
                  </w:r>
                  <w:proofErr w:type="gramStart"/>
                  <w:r>
                    <w:t>a knowledge</w:t>
                  </w:r>
                  <w:proofErr w:type="gramEnd"/>
                  <w:r>
                    <w:t xml:space="preserve"> of cultural background.”</w:t>
                  </w:r>
                  <w:r w:rsidR="00297801">
                    <w:t xml:space="preserve"> “The chess board makes her seem to be a pawn in a game</w:t>
                  </w:r>
                </w:p>
              </w:txbxContent>
            </v:textbox>
          </v:shape>
        </w:pict>
      </w:r>
      <w:r w:rsidR="002E627F" w:rsidRPr="00E559E1">
        <w:rPr>
          <w:noProof/>
          <w:lang w:val="en-US" w:eastAsia="zh-TW"/>
        </w:rPr>
        <w:pict>
          <v:shape id="_x0000_s1029" type="#_x0000_t202" style="position:absolute;margin-left:309.7pt;margin-top:15.55pt;width:198.35pt;height:64.1pt;z-index:251664384;mso-width-relative:margin;mso-height-relative:margin" fillcolor="white [3201]" strokecolor="#4bacc6 [3208]" strokeweight="5pt">
            <v:stroke linestyle="thickThin"/>
            <v:shadow on="t" color="#868686" opacity=".5" offset="6pt,-6pt"/>
            <v:textbox>
              <w:txbxContent>
                <w:p w:rsidR="002E627F" w:rsidRDefault="002E627F">
                  <w:r>
                    <w:t xml:space="preserve">“The child is feeling the need to don a </w:t>
                  </w:r>
                  <w:proofErr w:type="spellStart"/>
                  <w:r>
                    <w:t>Pakeha</w:t>
                  </w:r>
                  <w:proofErr w:type="spellEnd"/>
                  <w:r>
                    <w:t xml:space="preserve"> mask – adopt </w:t>
                  </w:r>
                  <w:proofErr w:type="spellStart"/>
                  <w:r>
                    <w:t>Pakeha</w:t>
                  </w:r>
                  <w:proofErr w:type="spellEnd"/>
                  <w:r>
                    <w:t xml:space="preserve"> ways and reject own culture</w:t>
                  </w:r>
                </w:p>
              </w:txbxContent>
            </v:textbox>
          </v:shape>
        </w:pict>
      </w:r>
      <w:r w:rsidR="002E627F" w:rsidRPr="00E559E1">
        <w:rPr>
          <w:noProof/>
          <w:lang w:val="en-US" w:eastAsia="zh-TW"/>
        </w:rPr>
        <w:pict>
          <v:shape id="_x0000_s1028" type="#_x0000_t202" style="position:absolute;margin-left:-60.25pt;margin-top:-11.9pt;width:175.45pt;height:71.8pt;z-index:251662336;mso-width-percent:400;mso-width-percent:400;mso-width-relative:margin;mso-height-relative:margin" fillcolor="white [3201]" strokecolor="#4bacc6 [3208]" strokeweight="5pt">
            <v:stroke linestyle="thickThin"/>
            <v:shadow on="t" color="#868686" opacity=".5" offset="6pt,-6pt"/>
            <v:textbox>
              <w:txbxContent>
                <w:p w:rsidR="002E627F" w:rsidRDefault="002E627F">
                  <w:r>
                    <w:t xml:space="preserve">“Some students who are Maori feel caught between their traditional culture and living as a part of a </w:t>
                  </w:r>
                  <w:proofErr w:type="spellStart"/>
                  <w:r>
                    <w:t>Pakeha</w:t>
                  </w:r>
                  <w:proofErr w:type="spellEnd"/>
                  <w:r>
                    <w:t xml:space="preserve"> world.”</w:t>
                  </w:r>
                </w:p>
              </w:txbxContent>
            </v:textbox>
          </v:shape>
        </w:pict>
      </w:r>
    </w:p>
    <w:p w:rsidR="002E627F" w:rsidRDefault="002E627F">
      <w:pPr>
        <w:rPr>
          <w:noProof/>
          <w:lang w:eastAsia="en-NZ"/>
        </w:rPr>
      </w:pPr>
    </w:p>
    <w:p w:rsidR="002E627F" w:rsidRDefault="002E627F">
      <w:pPr>
        <w:rPr>
          <w:noProof/>
          <w:lang w:eastAsia="en-NZ"/>
        </w:rPr>
      </w:pPr>
    </w:p>
    <w:p w:rsidR="002E627F" w:rsidRDefault="002E627F">
      <w:pPr>
        <w:rPr>
          <w:noProof/>
          <w:lang w:eastAsia="en-NZ"/>
        </w:rPr>
      </w:pPr>
    </w:p>
    <w:p w:rsidR="00DE3B1F" w:rsidRDefault="00297801">
      <w:r w:rsidRPr="00E559E1">
        <w:rPr>
          <w:noProof/>
          <w:lang w:val="en-US" w:eastAsia="zh-TW"/>
        </w:rPr>
        <w:pict>
          <v:shape id="_x0000_s1038" type="#_x0000_t202" style="position:absolute;margin-left:134.1pt;margin-top:271.05pt;width:169.45pt;height:102.95pt;z-index:251678720;mso-width-percent:400;mso-width-percent:400;mso-width-relative:margin;mso-height-relative:margin" fillcolor="white [3201]" strokecolor="#4bacc6 [3208]" strokeweight="5pt">
            <v:stroke linestyle="thickThin"/>
            <v:shadow on="t" color="#868686" opacity=".5" offset="6pt,-6pt"/>
            <v:textbox>
              <w:txbxContent>
                <w:p w:rsidR="008E30A6" w:rsidRDefault="008E30A6" w:rsidP="008E30A6">
                  <w:proofErr w:type="gramStart"/>
                  <w:r>
                    <w:t>“Caught in a cultural divide.”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“confused identity /old and new cultural view."</w:t>
                  </w:r>
                  <w:proofErr w:type="gramEnd"/>
                  <w:r w:rsidR="00297801">
                    <w:t xml:space="preserve"> “Characters in background appear to be judgemental.”</w:t>
                  </w:r>
                </w:p>
                <w:p w:rsidR="008E30A6" w:rsidRDefault="008E30A6"/>
              </w:txbxContent>
            </v:textbox>
          </v:shape>
        </w:pict>
      </w:r>
      <w:r w:rsidRPr="00E559E1">
        <w:rPr>
          <w:noProof/>
          <w:lang w:val="en-US" w:eastAsia="zh-TW"/>
        </w:rPr>
        <w:pict>
          <v:shape id="_x0000_s1041" type="#_x0000_t202" style="position:absolute;margin-left:358.35pt;margin-top:230.65pt;width:144.3pt;height:62.75pt;z-index:251682816;mso-width-relative:margin;mso-height-relative:margin" fillcolor="white [3201]" strokecolor="#4bacc6 [3208]" strokeweight="5pt">
            <v:stroke linestyle="thickThin"/>
            <v:shadow on="t" color="#868686" opacity=".5" offset="6pt,-6pt"/>
            <v:textbox>
              <w:txbxContent>
                <w:p w:rsidR="00297801" w:rsidRDefault="00297801">
                  <w:r>
                    <w:t>“The Deaf girl doesn’t understand Maori culture.” “Negative, nothing smile”</w:t>
                  </w:r>
                </w:p>
              </w:txbxContent>
            </v:textbox>
          </v:shape>
        </w:pict>
      </w:r>
      <w:r w:rsidRPr="00E559E1">
        <w:rPr>
          <w:noProof/>
          <w:lang w:val="en-US" w:eastAsia="zh-TW"/>
        </w:rPr>
        <w:pict>
          <v:shape id="_x0000_s1039" type="#_x0000_t202" style="position:absolute;margin-left:-65.45pt;margin-top:118.75pt;width:113.15pt;height:53.1pt;z-index:251680768;mso-height-percent:200;mso-height-percent:200;mso-width-relative:margin;mso-height-relative:margin" fillcolor="white [3201]" strokecolor="#4bacc6 [3208]" strokeweight="5pt">
            <v:stroke linestyle="thickThin"/>
            <v:shadow on="t" color="#868686" opacity=".5" offset="6pt,-6pt"/>
            <v:textbox style="mso-fit-shape-to-text:t">
              <w:txbxContent>
                <w:p w:rsidR="00297801" w:rsidRDefault="00297801">
                  <w:r>
                    <w:t>“How can she relate to this culture?”</w:t>
                  </w:r>
                </w:p>
              </w:txbxContent>
            </v:textbox>
          </v:shape>
        </w:pict>
      </w:r>
      <w:r w:rsidR="008E30A6" w:rsidRPr="00E559E1">
        <w:rPr>
          <w:noProof/>
          <w:lang w:val="en-US" w:eastAsia="zh-TW"/>
        </w:rPr>
        <w:pict>
          <v:shape id="_x0000_s1037" type="#_x0000_t202" style="position:absolute;margin-left:125.4pt;margin-top:348.7pt;width:179.65pt;height:33.4pt;z-index:251676672;mso-width-percent:400;mso-height-percent:200;mso-width-percent:400;mso-height-percent:200;mso-width-relative:margin;mso-height-relative:margin">
            <v:textbox style="mso-fit-shape-to-text:t">
              <w:txbxContent>
                <w:p w:rsidR="008E30A6" w:rsidRPr="008E30A6" w:rsidRDefault="008E30A6" w:rsidP="008E30A6"/>
              </w:txbxContent>
            </v:textbox>
          </v:shape>
        </w:pict>
      </w:r>
      <w:r w:rsidR="008E30A6" w:rsidRPr="00E559E1">
        <w:rPr>
          <w:noProof/>
          <w:lang w:val="en-US" w:eastAsia="zh-TW"/>
        </w:rPr>
        <w:pict>
          <v:shape id="_x0000_s1030" type="#_x0000_t202" style="position:absolute;margin-left:339.05pt;margin-top:20.9pt;width:169.45pt;height:56.5pt;z-index:251666432;mso-width-percent:400;mso-width-percent:400;mso-width-relative:margin;mso-height-relative:margin" fillcolor="white [3201]" strokecolor="#4bacc6 [3208]" strokeweight="5pt">
            <v:stroke linestyle="thickThin"/>
            <v:shadow on="t" color="#868686" opacity=".5" offset="6pt,-6pt"/>
            <v:textbox style="mso-next-textbox:#_x0000_s1030">
              <w:txbxContent>
                <w:p w:rsidR="002B2F55" w:rsidRDefault="002B2F55">
                  <w:r>
                    <w:t>”She is beginning to recognise her own culture.”</w:t>
                  </w:r>
                  <w:r w:rsidR="008E30A6">
                    <w:t xml:space="preserve"> “Are we proud of our culture?”</w:t>
                  </w:r>
                </w:p>
              </w:txbxContent>
            </v:textbox>
          </v:shape>
        </w:pict>
      </w:r>
      <w:r w:rsidR="008E30A6" w:rsidRPr="00E559E1">
        <w:rPr>
          <w:noProof/>
          <w:lang w:val="en-US" w:eastAsia="zh-TW"/>
        </w:rPr>
        <w:pict>
          <v:shape id="_x0000_s1035" type="#_x0000_t202" style="position:absolute;margin-left:-65.35pt;margin-top:206.6pt;width:169.45pt;height:69.55pt;z-index:251674624;mso-width-percent:400;mso-width-percent:400;mso-width-relative:margin;mso-height-relative:margin" fillcolor="white [3201]" strokecolor="#4bacc6 [3208]" strokeweight="5pt">
            <v:stroke linestyle="thickThin"/>
            <v:shadow on="t" color="#868686" opacity=".5" offset="6pt,-6pt"/>
            <v:textbox>
              <w:txbxContent>
                <w:p w:rsidR="002B2F55" w:rsidRDefault="008E30A6">
                  <w:r>
                    <w:t>“</w:t>
                  </w:r>
                  <w:r w:rsidR="002B2F55">
                    <w:t xml:space="preserve">Her </w:t>
                  </w:r>
                  <w:proofErr w:type="spellStart"/>
                  <w:r w:rsidR="002B2F55">
                    <w:t>taonga</w:t>
                  </w:r>
                  <w:proofErr w:type="spellEnd"/>
                  <w:r w:rsidR="002B2F55">
                    <w:t xml:space="preserve"> is broken</w:t>
                  </w:r>
                  <w:r>
                    <w:t>, not valued and split.” “She is torn and indecisive between her two worlds.”</w:t>
                  </w:r>
                </w:p>
              </w:txbxContent>
            </v:textbox>
          </v:shape>
        </w:pict>
      </w:r>
      <w:r w:rsidR="002B2F55" w:rsidRPr="00E559E1">
        <w:rPr>
          <w:noProof/>
          <w:lang w:val="en-US" w:eastAsia="zh-TW"/>
        </w:rPr>
        <w:pict>
          <v:shape id="_x0000_s1033" type="#_x0000_t202" style="position:absolute;margin-left:343.35pt;margin-top:127.55pt;width:169.55pt;height:74.85pt;z-index:251672576;mso-width-percent:400;mso-width-percent:400;mso-width-relative:margin;mso-height-relative:margin" fillcolor="white [3201]" strokecolor="#4bacc6 [3208]" strokeweight="5pt">
            <v:stroke linestyle="thickThin"/>
            <v:shadow on="t" color="#868686" opacity=".5" offset="6pt,-6pt"/>
            <v:textbox style="mso-next-textbox:#_x0000_s1033">
              <w:txbxContent>
                <w:p w:rsidR="002B2F55" w:rsidRDefault="002B2F55">
                  <w:r>
                    <w:t>“We should engage in partnerships with students’ schools regarding their specific protocols.”</w:t>
                  </w:r>
                </w:p>
              </w:txbxContent>
            </v:textbox>
          </v:shape>
        </w:pict>
      </w:r>
      <w:r w:rsidR="002B2F55" w:rsidRPr="00E559E1">
        <w:rPr>
          <w:noProof/>
          <w:lang w:val="en-US" w:eastAsia="zh-TW"/>
        </w:rPr>
        <w:pict>
          <v:shape id="_x0000_s1032" type="#_x0000_t202" style="position:absolute;margin-left:-67.85pt;margin-top:11.95pt;width:179.65pt;height:64.3pt;z-index:251670528;mso-width-percent:400;mso-height-percent:200;mso-width-percent:400;mso-height-percent:200;mso-width-relative:margin;mso-height-relative:margin" fillcolor="white [3201]" strokecolor="#4bacc6 [3208]" strokeweight="5pt">
            <v:stroke linestyle="thickThin"/>
            <v:shadow on="t" color="#868686" opacity=".5" offset="6pt,-6pt"/>
            <v:textbox style="mso-next-textbox:#_x0000_s1032;mso-fit-shape-to-text:t">
              <w:txbxContent>
                <w:p w:rsidR="002B2F55" w:rsidRDefault="002B2F55">
                  <w:r>
                    <w:t>“I am caught between two worlds and this is not my true face (true way)”</w:t>
                  </w:r>
                </w:p>
              </w:txbxContent>
            </v:textbox>
          </v:shape>
        </w:pict>
      </w:r>
      <w:r w:rsidR="000006D9">
        <w:rPr>
          <w:noProof/>
          <w:lang w:eastAsia="en-NZ"/>
        </w:rPr>
        <w:drawing>
          <wp:inline distT="0" distB="0" distL="0" distR="0">
            <wp:extent cx="5291785" cy="3494492"/>
            <wp:effectExtent l="19050" t="0" r="4115" b="0"/>
            <wp:docPr id="1" name="Picture 0" descr="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0788" cy="3500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3B1F" w:rsidSect="00DE3B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006D9"/>
    <w:rsid w:val="000006D9"/>
    <w:rsid w:val="00297801"/>
    <w:rsid w:val="002B2F55"/>
    <w:rsid w:val="002E627F"/>
    <w:rsid w:val="004A5F35"/>
    <w:rsid w:val="008E30A6"/>
    <w:rsid w:val="00DE3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6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2012-05-17T09:57:00Z</dcterms:created>
  <dcterms:modified xsi:type="dcterms:W3CDTF">2012-05-17T10:51:00Z</dcterms:modified>
</cp:coreProperties>
</file>